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BA4" w:rsidRDefault="00263BA4" w:rsidP="00154642">
      <w:pPr>
        <w:pStyle w:val="PlainText"/>
        <w:rPr>
          <w:b/>
          <w:sz w:val="28"/>
          <w:szCs w:val="28"/>
        </w:rPr>
      </w:pPr>
    </w:p>
    <w:p w:rsidR="00263BA4" w:rsidRDefault="00263BA4" w:rsidP="00154642">
      <w:pPr>
        <w:pStyle w:val="PlainText"/>
        <w:rPr>
          <w:b/>
          <w:sz w:val="28"/>
          <w:szCs w:val="28"/>
        </w:rPr>
      </w:pPr>
      <w:r w:rsidRPr="00263BA4">
        <w:rPr>
          <w:b/>
          <w:noProof/>
          <w:color w:val="000000"/>
          <w:sz w:val="28"/>
          <w:szCs w:val="28"/>
          <w:lang w:eastAsia="en-AU"/>
        </w:rPr>
        <w:drawing>
          <wp:anchor distT="0" distB="0" distL="114300" distR="114300" simplePos="0" relativeHeight="251658240" behindDoc="0" locked="0" layoutInCell="1" allowOverlap="1" wp14:anchorId="46BFA0A8" wp14:editId="408328E5">
            <wp:simplePos x="0" y="0"/>
            <wp:positionH relativeFrom="column">
              <wp:posOffset>1905</wp:posOffset>
            </wp:positionH>
            <wp:positionV relativeFrom="paragraph">
              <wp:posOffset>95250</wp:posOffset>
            </wp:positionV>
            <wp:extent cx="2322195" cy="1466850"/>
            <wp:effectExtent l="0" t="0" r="1905" b="0"/>
            <wp:wrapSquare wrapText="bothSides"/>
            <wp:docPr id="1" name="Picture 1" descr="Project Management Templates - All Templates are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ject Management Templates - All Templates are Fre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19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4642" w:rsidRPr="00263BA4" w:rsidRDefault="00154642" w:rsidP="00154642">
      <w:pPr>
        <w:pStyle w:val="PlainText"/>
        <w:rPr>
          <w:b/>
          <w:sz w:val="28"/>
          <w:szCs w:val="28"/>
        </w:rPr>
      </w:pPr>
      <w:r w:rsidRPr="00263BA4">
        <w:rPr>
          <w:b/>
          <w:sz w:val="28"/>
          <w:szCs w:val="28"/>
        </w:rPr>
        <w:t xml:space="preserve">New Member Benefit: </w:t>
      </w:r>
      <w:r w:rsidR="00263BA4" w:rsidRPr="00263BA4">
        <w:rPr>
          <w:b/>
          <w:sz w:val="28"/>
          <w:szCs w:val="28"/>
        </w:rPr>
        <w:t xml:space="preserve">Project Management </w:t>
      </w:r>
      <w:r w:rsidRPr="00263BA4">
        <w:rPr>
          <w:b/>
          <w:sz w:val="28"/>
          <w:szCs w:val="28"/>
        </w:rPr>
        <w:t xml:space="preserve">Tools and Templates </w:t>
      </w:r>
    </w:p>
    <w:p w:rsidR="00154642" w:rsidRDefault="00154642" w:rsidP="00154642">
      <w:pPr>
        <w:pStyle w:val="PlainText"/>
      </w:pPr>
    </w:p>
    <w:p w:rsidR="00263BA4" w:rsidRDefault="00154642" w:rsidP="00154642">
      <w:pPr>
        <w:pStyle w:val="PlainText"/>
      </w:pPr>
      <w:r>
        <w:t xml:space="preserve">We are excited to announce that our members now have unlimited access to PMI’s tools and templates based on A Guide to the Project Management Body of Knowledge (PMBOK ® Guide)— Fourth Edition. </w:t>
      </w:r>
    </w:p>
    <w:p w:rsidR="00263BA4" w:rsidRDefault="00263BA4" w:rsidP="00154642">
      <w:pPr>
        <w:pStyle w:val="PlainText"/>
      </w:pPr>
    </w:p>
    <w:p w:rsidR="00154642" w:rsidRDefault="00154642" w:rsidP="00154642">
      <w:pPr>
        <w:pStyle w:val="PlainText"/>
      </w:pPr>
      <w:r>
        <w:t xml:space="preserve">The forms are derived from the popular book, A Project Manager’s Book of Forms , by Cynthia </w:t>
      </w:r>
      <w:proofErr w:type="spellStart"/>
      <w:r>
        <w:t>Stackpole</w:t>
      </w:r>
      <w:proofErr w:type="spellEnd"/>
      <w:r>
        <w:t xml:space="preserve"> Snyder, PMP, EVP, MBA, a best seller on PMI’s Marketplace and Amazon—an $80.00 value! </w:t>
      </w:r>
    </w:p>
    <w:p w:rsidR="00154642" w:rsidRDefault="00154642" w:rsidP="00154642">
      <w:pPr>
        <w:pStyle w:val="PlainText"/>
      </w:pPr>
    </w:p>
    <w:p w:rsidR="00154642" w:rsidRDefault="00154642" w:rsidP="00154642">
      <w:pPr>
        <w:pStyle w:val="PlainText"/>
      </w:pPr>
      <w:r>
        <w:t xml:space="preserve">Members can access the forms at any time and customize them to meet the particular needs of their projects or their organizations. </w:t>
      </w:r>
    </w:p>
    <w:p w:rsidR="00154642" w:rsidRDefault="00154642" w:rsidP="00154642">
      <w:pPr>
        <w:pStyle w:val="PlainText"/>
      </w:pPr>
    </w:p>
    <w:p w:rsidR="00154642" w:rsidRDefault="00154642" w:rsidP="00154642">
      <w:pPr>
        <w:pStyle w:val="PlainText"/>
      </w:pPr>
      <w:r>
        <w:t xml:space="preserve">Visit the </w:t>
      </w:r>
      <w:hyperlink r:id="rId6" w:history="1">
        <w:r w:rsidRPr="0009320A">
          <w:rPr>
            <w:rStyle w:val="Hyperlink"/>
          </w:rPr>
          <w:t>Tools and Templates webpage</w:t>
        </w:r>
      </w:hyperlink>
      <w:r>
        <w:t xml:space="preserve"> and encourage members to check out this exciting new member benefit. </w:t>
      </w:r>
    </w:p>
    <w:p w:rsidR="00832383" w:rsidRDefault="00832383">
      <w:bookmarkStart w:id="0" w:name="_GoBack"/>
      <w:bookmarkEnd w:id="0"/>
    </w:p>
    <w:sectPr w:rsidR="008323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642"/>
    <w:rsid w:val="0009320A"/>
    <w:rsid w:val="00154642"/>
    <w:rsid w:val="00263BA4"/>
    <w:rsid w:val="00832383"/>
    <w:rsid w:val="00F4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15464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4642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B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32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15464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4642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B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32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mi.org/Knowledge-Center/Tools-And-Templates.asp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Kowalski</dc:creator>
  <cp:lastModifiedBy>Maja Kowalski</cp:lastModifiedBy>
  <cp:revision>3</cp:revision>
  <dcterms:created xsi:type="dcterms:W3CDTF">2012-11-11T20:33:00Z</dcterms:created>
  <dcterms:modified xsi:type="dcterms:W3CDTF">2012-11-16T10:37:00Z</dcterms:modified>
</cp:coreProperties>
</file>